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8A" w:rsidRPr="00D02890" w:rsidRDefault="00FD368A" w:rsidP="00D02890">
      <w:pPr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</w:p>
    <w:p w:rsidR="00FD368A" w:rsidRPr="00D02890" w:rsidRDefault="00FD368A" w:rsidP="00D02890">
      <w:pPr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  <w:r w:rsidRPr="00D02890">
        <w:rPr>
          <w:rFonts w:ascii="Franklin Gothic Book" w:hAnsi="Franklin Gothic Book" w:cs="Times New Roman"/>
          <w:lang w:val="en-US"/>
        </w:rPr>
        <w:t>&lt;</w:t>
      </w:r>
      <w:r w:rsidRPr="00D02890">
        <w:rPr>
          <w:rFonts w:ascii="Franklin Gothic Book" w:hAnsi="Franklin Gothic Book" w:cs="Times New Roman"/>
          <w:color w:val="FF0000"/>
          <w:lang w:val="en-US"/>
        </w:rPr>
        <w:t xml:space="preserve">Address </w:t>
      </w:r>
      <w:r w:rsidRPr="00D02890">
        <w:rPr>
          <w:rFonts w:ascii="Franklin Gothic Book" w:hAnsi="Franklin Gothic Book" w:cs="Times New Roman"/>
          <w:lang w:val="en-US"/>
        </w:rPr>
        <w:t>&gt;</w:t>
      </w:r>
    </w:p>
    <w:p w:rsidR="00FD368A" w:rsidRPr="00D02890" w:rsidRDefault="00FD368A" w:rsidP="00D02890">
      <w:pPr>
        <w:spacing w:before="120" w:after="120" w:line="240" w:lineRule="auto"/>
        <w:jc w:val="right"/>
        <w:rPr>
          <w:rFonts w:ascii="Franklin Gothic Book" w:hAnsi="Franklin Gothic Book" w:cs="Times New Roman"/>
          <w:lang w:val="en-US"/>
        </w:rPr>
      </w:pPr>
      <w:r w:rsidRPr="00D02890">
        <w:rPr>
          <w:rFonts w:ascii="Franklin Gothic Book" w:hAnsi="Franklin Gothic Book" w:cs="Times New Roman"/>
          <w:lang w:val="en-US"/>
        </w:rPr>
        <w:t>&lt;</w:t>
      </w:r>
      <w:r w:rsidRPr="00D02890">
        <w:rPr>
          <w:rFonts w:ascii="Franklin Gothic Book" w:hAnsi="Franklin Gothic Book" w:cs="Times New Roman"/>
          <w:color w:val="FF0000"/>
          <w:lang w:val="en-US"/>
        </w:rPr>
        <w:t>Date</w:t>
      </w:r>
      <w:r w:rsidRPr="00D02890">
        <w:rPr>
          <w:rFonts w:ascii="Franklin Gothic Book" w:hAnsi="Franklin Gothic Book" w:cs="Times New Roman"/>
          <w:lang w:val="en-US"/>
        </w:rPr>
        <w:t>&gt;</w:t>
      </w:r>
    </w:p>
    <w:p w:rsidR="00FD368A" w:rsidRPr="00D02890" w:rsidRDefault="00FD368A" w:rsidP="00D02890">
      <w:pPr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  <w:r w:rsidRPr="00D02890">
        <w:rPr>
          <w:rFonts w:ascii="Franklin Gothic Book" w:hAnsi="Franklin Gothic Book" w:cs="Times New Roman"/>
          <w:lang w:val="en-US"/>
        </w:rPr>
        <w:t>Dear &lt;</w:t>
      </w:r>
      <w:r w:rsidR="002243D1" w:rsidRPr="00D02890">
        <w:rPr>
          <w:rFonts w:ascii="Franklin Gothic Book" w:hAnsi="Franklin Gothic Book" w:cs="Times New Roman"/>
          <w:color w:val="FF0000"/>
          <w:lang w:val="en-US"/>
        </w:rPr>
        <w:t>Head of State</w:t>
      </w:r>
      <w:r w:rsidR="002243D1" w:rsidRPr="00D02890">
        <w:rPr>
          <w:rFonts w:ascii="Franklin Gothic Book" w:hAnsi="Franklin Gothic Book" w:cs="Times New Roman"/>
          <w:lang w:val="en-US"/>
        </w:rPr>
        <w:t xml:space="preserve"> </w:t>
      </w:r>
      <w:r w:rsidRPr="00D02890">
        <w:rPr>
          <w:rFonts w:ascii="Franklin Gothic Book" w:hAnsi="Franklin Gothic Book" w:cs="Times New Roman"/>
          <w:lang w:val="en-US"/>
        </w:rPr>
        <w:t>&gt;</w:t>
      </w:r>
    </w:p>
    <w:p w:rsidR="00FD368A" w:rsidRPr="00D02890" w:rsidRDefault="00FD368A" w:rsidP="00D02890">
      <w:pPr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</w:p>
    <w:p w:rsidR="00003457" w:rsidRDefault="00FD368A" w:rsidP="00003457">
      <w:pPr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  <w:r w:rsidRPr="00D02890">
        <w:rPr>
          <w:rFonts w:ascii="Franklin Gothic Book" w:hAnsi="Franklin Gothic Book" w:cs="Times New Roman"/>
          <w:lang w:val="en-US"/>
        </w:rPr>
        <w:t>I</w:t>
      </w:r>
      <w:r w:rsidR="00D02890">
        <w:rPr>
          <w:rFonts w:ascii="Franklin Gothic Book" w:hAnsi="Franklin Gothic Book" w:cs="Times New Roman"/>
          <w:lang w:val="en-US"/>
        </w:rPr>
        <w:t>/We write as &lt;</w:t>
      </w:r>
      <w:r w:rsidR="00D02890" w:rsidRPr="00D02890">
        <w:rPr>
          <w:rFonts w:ascii="Franklin Gothic Book" w:hAnsi="Franklin Gothic Book" w:cs="Times New Roman"/>
          <w:color w:val="FF0000"/>
          <w:lang w:val="en-US"/>
        </w:rPr>
        <w:t>Chair/President/CEO</w:t>
      </w:r>
      <w:r w:rsidR="00D02890">
        <w:rPr>
          <w:rFonts w:ascii="Franklin Gothic Book" w:hAnsi="Franklin Gothic Book" w:cs="Times New Roman"/>
          <w:lang w:val="en-US"/>
        </w:rPr>
        <w:t>&gt; of &lt;</w:t>
      </w:r>
      <w:r w:rsidR="00D02890">
        <w:rPr>
          <w:rFonts w:ascii="Franklin Gothic Book" w:hAnsi="Franklin Gothic Book" w:cs="Times New Roman"/>
          <w:color w:val="FF0000"/>
          <w:lang w:val="en-US"/>
        </w:rPr>
        <w:t>your organization/</w:t>
      </w:r>
      <w:r w:rsidR="00D02890" w:rsidRPr="00D02890">
        <w:rPr>
          <w:rFonts w:ascii="Franklin Gothic Book" w:hAnsi="Franklin Gothic Book" w:cs="Times New Roman"/>
          <w:color w:val="FF0000"/>
          <w:sz w:val="24"/>
          <w:lang w:val="en-US"/>
        </w:rPr>
        <w:t>s</w:t>
      </w:r>
      <w:r w:rsidR="00D02890">
        <w:rPr>
          <w:rFonts w:ascii="Franklin Gothic Book" w:hAnsi="Franklin Gothic Book" w:cs="Times New Roman"/>
          <w:sz w:val="24"/>
          <w:lang w:val="en-US"/>
        </w:rPr>
        <w:t xml:space="preserve">&gt; urge you to personally support the </w:t>
      </w:r>
      <w:r w:rsidR="002243D1" w:rsidRPr="00D02890">
        <w:rPr>
          <w:rFonts w:ascii="Franklin Gothic Book" w:hAnsi="Franklin Gothic Book" w:cs="Times New Roman"/>
          <w:lang w:val="en-US"/>
        </w:rPr>
        <w:t xml:space="preserve">High-Level Meeting </w:t>
      </w:r>
      <w:r w:rsidR="00E31850">
        <w:rPr>
          <w:rFonts w:ascii="Franklin Gothic Book" w:hAnsi="Franklin Gothic Book" w:cs="Times New Roman"/>
          <w:lang w:val="en-US"/>
        </w:rPr>
        <w:t xml:space="preserve">(HLM) </w:t>
      </w:r>
      <w:r w:rsidR="002243D1" w:rsidRPr="00D02890">
        <w:rPr>
          <w:rFonts w:ascii="Franklin Gothic Book" w:hAnsi="Franklin Gothic Book" w:cs="Times New Roman"/>
          <w:lang w:val="en-US"/>
        </w:rPr>
        <w:t xml:space="preserve">on </w:t>
      </w:r>
      <w:r w:rsidR="00D02890">
        <w:rPr>
          <w:rFonts w:ascii="Franklin Gothic Book" w:hAnsi="Franklin Gothic Book" w:cs="Times New Roman"/>
          <w:lang w:val="en-US"/>
        </w:rPr>
        <w:t xml:space="preserve">the Prevention and Control of </w:t>
      </w:r>
      <w:r w:rsidR="002243D1" w:rsidRPr="00D02890">
        <w:rPr>
          <w:rFonts w:ascii="Franklin Gothic Book" w:hAnsi="Franklin Gothic Book" w:cs="Times New Roman"/>
          <w:lang w:val="en-US"/>
        </w:rPr>
        <w:t>N</w:t>
      </w:r>
      <w:r w:rsidR="00D02890">
        <w:rPr>
          <w:rFonts w:ascii="Franklin Gothic Book" w:hAnsi="Franklin Gothic Book" w:cs="Times New Roman"/>
          <w:lang w:val="en-US"/>
        </w:rPr>
        <w:t>on-</w:t>
      </w:r>
      <w:r w:rsidR="002243D1" w:rsidRPr="00D02890">
        <w:rPr>
          <w:rFonts w:ascii="Franklin Gothic Book" w:hAnsi="Franklin Gothic Book" w:cs="Times New Roman"/>
          <w:lang w:val="en-US"/>
        </w:rPr>
        <w:t>C</w:t>
      </w:r>
      <w:r w:rsidR="00D02890">
        <w:rPr>
          <w:rFonts w:ascii="Franklin Gothic Book" w:hAnsi="Franklin Gothic Book" w:cs="Times New Roman"/>
          <w:lang w:val="en-US"/>
        </w:rPr>
        <w:t xml:space="preserve">ommunicable </w:t>
      </w:r>
      <w:r w:rsidR="002243D1" w:rsidRPr="00D02890">
        <w:rPr>
          <w:rFonts w:ascii="Franklin Gothic Book" w:hAnsi="Franklin Gothic Book" w:cs="Times New Roman"/>
          <w:lang w:val="en-US"/>
        </w:rPr>
        <w:t>D</w:t>
      </w:r>
      <w:r w:rsidR="00D02890">
        <w:rPr>
          <w:rFonts w:ascii="Franklin Gothic Book" w:hAnsi="Franklin Gothic Book" w:cs="Times New Roman"/>
          <w:lang w:val="en-US"/>
        </w:rPr>
        <w:t>isease</w:t>
      </w:r>
      <w:r w:rsidR="002243D1" w:rsidRPr="00D02890">
        <w:rPr>
          <w:rFonts w:ascii="Franklin Gothic Book" w:hAnsi="Franklin Gothic Book" w:cs="Times New Roman"/>
          <w:lang w:val="en-US"/>
        </w:rPr>
        <w:t xml:space="preserve">s </w:t>
      </w:r>
      <w:r w:rsidR="00003457">
        <w:rPr>
          <w:rFonts w:ascii="Franklin Gothic Book" w:hAnsi="Franklin Gothic Book" w:cs="Times New Roman"/>
          <w:lang w:val="en-US"/>
        </w:rPr>
        <w:t xml:space="preserve"> </w:t>
      </w:r>
      <w:r w:rsidR="00A61D49" w:rsidRPr="00D02890">
        <w:rPr>
          <w:rFonts w:ascii="Franklin Gothic Book" w:hAnsi="Franklin Gothic Book" w:cs="Times New Roman"/>
          <w:lang w:val="en-US"/>
        </w:rPr>
        <w:t xml:space="preserve">to take place </w:t>
      </w:r>
      <w:r w:rsidR="0087173F" w:rsidRPr="00D02890">
        <w:rPr>
          <w:rFonts w:ascii="Franklin Gothic Book" w:hAnsi="Franklin Gothic Book" w:cs="Times New Roman"/>
          <w:lang w:val="en-US"/>
        </w:rPr>
        <w:t>19-20</w:t>
      </w:r>
      <w:r w:rsidR="002243D1" w:rsidRPr="00D02890">
        <w:rPr>
          <w:rFonts w:ascii="Franklin Gothic Book" w:hAnsi="Franklin Gothic Book" w:cs="Times New Roman"/>
          <w:lang w:val="en-US"/>
        </w:rPr>
        <w:t xml:space="preserve"> </w:t>
      </w:r>
      <w:r w:rsidR="0087173F" w:rsidRPr="00D02890">
        <w:rPr>
          <w:rFonts w:ascii="Franklin Gothic Book" w:hAnsi="Franklin Gothic Book" w:cs="Times New Roman"/>
          <w:lang w:val="en-US"/>
        </w:rPr>
        <w:t>September 2011</w:t>
      </w:r>
      <w:r w:rsidR="00A61D49" w:rsidRPr="00D02890">
        <w:rPr>
          <w:rFonts w:ascii="Franklin Gothic Book" w:hAnsi="Franklin Gothic Book" w:cs="Times New Roman"/>
          <w:lang w:val="en-US"/>
        </w:rPr>
        <w:t xml:space="preserve">  </w:t>
      </w:r>
      <w:r w:rsidR="00D02890" w:rsidRPr="00D02890">
        <w:rPr>
          <w:rFonts w:ascii="Franklin Gothic Book" w:hAnsi="Franklin Gothic Book" w:cs="Times New Roman"/>
          <w:lang w:val="en-US"/>
        </w:rPr>
        <w:t xml:space="preserve">at the United Nations in </w:t>
      </w:r>
      <w:r w:rsidR="00A61D49" w:rsidRPr="00D02890">
        <w:rPr>
          <w:rFonts w:ascii="Franklin Gothic Book" w:hAnsi="Franklin Gothic Book" w:cs="Times New Roman"/>
          <w:lang w:val="en-US"/>
        </w:rPr>
        <w:t>New York</w:t>
      </w:r>
      <w:r w:rsidR="0087173F" w:rsidRPr="00D02890">
        <w:rPr>
          <w:rFonts w:ascii="Franklin Gothic Book" w:hAnsi="Franklin Gothic Book" w:cs="Times New Roman"/>
          <w:lang w:val="en-US"/>
        </w:rPr>
        <w:t xml:space="preserve">. </w:t>
      </w:r>
    </w:p>
    <w:p w:rsidR="002243D1" w:rsidRPr="00D02890" w:rsidRDefault="002243D1" w:rsidP="00003457">
      <w:pPr>
        <w:spacing w:before="120" w:after="120" w:line="240" w:lineRule="auto"/>
        <w:jc w:val="both"/>
        <w:rPr>
          <w:rFonts w:ascii="Franklin Gothic Book" w:hAnsi="Franklin Gothic Book"/>
          <w:lang w:val="en-US"/>
        </w:rPr>
      </w:pPr>
      <w:r w:rsidRPr="00D02890">
        <w:rPr>
          <w:rFonts w:ascii="Franklin Gothic Book" w:hAnsi="Franklin Gothic Book"/>
          <w:lang w:val="en-US"/>
        </w:rPr>
        <w:t>We are writing today to express our grave concern at the current state of preparations for th</w:t>
      </w:r>
      <w:r w:rsidR="00FC5C41">
        <w:rPr>
          <w:rFonts w:ascii="Franklin Gothic Book" w:hAnsi="Franklin Gothic Book"/>
          <w:lang w:val="en-US"/>
        </w:rPr>
        <w:t xml:space="preserve">is </w:t>
      </w:r>
      <w:r w:rsidR="00E31850">
        <w:rPr>
          <w:rFonts w:ascii="Franklin Gothic Book" w:hAnsi="Franklin Gothic Book"/>
          <w:lang w:val="en-US"/>
        </w:rPr>
        <w:t xml:space="preserve">landmark </w:t>
      </w:r>
      <w:r w:rsidR="00FC5C41">
        <w:rPr>
          <w:rFonts w:ascii="Franklin Gothic Book" w:hAnsi="Franklin Gothic Book"/>
          <w:lang w:val="en-US"/>
        </w:rPr>
        <w:t>meeting</w:t>
      </w:r>
      <w:r w:rsidRPr="00D02890">
        <w:rPr>
          <w:rFonts w:ascii="Franklin Gothic Book" w:hAnsi="Franklin Gothic Book"/>
          <w:lang w:val="en-US"/>
        </w:rPr>
        <w:t xml:space="preserve">. As you may be aware, Member State negotiations on the draft Political Declaration for the HLM stalled on 5 August and </w:t>
      </w:r>
      <w:r w:rsidR="00FC5C41">
        <w:rPr>
          <w:rFonts w:ascii="Franklin Gothic Book" w:hAnsi="Franklin Gothic Book"/>
          <w:lang w:val="en-US"/>
        </w:rPr>
        <w:t xml:space="preserve">are due to </w:t>
      </w:r>
      <w:r w:rsidRPr="00D02890">
        <w:rPr>
          <w:rFonts w:ascii="Franklin Gothic Book" w:hAnsi="Franklin Gothic Book"/>
          <w:lang w:val="en-US"/>
        </w:rPr>
        <w:t xml:space="preserve">resume on 1 September.  We understand that the current draft contains no overarching goal and no clear decision to establish the means through which commitments can be followed up and coordinated at a global level. </w:t>
      </w:r>
    </w:p>
    <w:p w:rsidR="0087173F" w:rsidRDefault="002243D1" w:rsidP="00D02890">
      <w:pPr>
        <w:pStyle w:val="NormalWeb"/>
        <w:spacing w:before="120" w:beforeAutospacing="0" w:after="120" w:afterAutospacing="0"/>
        <w:rPr>
          <w:rFonts w:ascii="Franklin Gothic Book" w:eastAsia="Calibri" w:hAnsi="Franklin Gothic Book"/>
          <w:sz w:val="22"/>
          <w:szCs w:val="22"/>
          <w:lang w:val="en-US" w:eastAsia="en-US"/>
        </w:rPr>
      </w:pPr>
      <w:r w:rsidRPr="00D02890">
        <w:rPr>
          <w:rFonts w:ascii="Franklin Gothic Book" w:eastAsia="Calibri" w:hAnsi="Franklin Gothic Book"/>
          <w:sz w:val="22"/>
          <w:szCs w:val="22"/>
          <w:lang w:val="en-US" w:eastAsia="en-US"/>
        </w:rPr>
        <w:t>The situation is urgent.</w:t>
      </w:r>
      <w:r w:rsidR="0087173F" w:rsidRPr="00D02890">
        <w:rPr>
          <w:rFonts w:ascii="Franklin Gothic Book" w:eastAsia="Calibri" w:hAnsi="Franklin Gothic Book"/>
          <w:sz w:val="22"/>
          <w:szCs w:val="22"/>
          <w:lang w:val="en-US" w:eastAsia="en-US"/>
        </w:rPr>
        <w:t xml:space="preserve"> The World Economic Forum's 2010 Global Risks Report identifies NCDs as the second most severe threat to the global economy and a global risk equal in cost to the current global financial crisis.</w:t>
      </w:r>
    </w:p>
    <w:p w:rsidR="00E31850" w:rsidRPr="00E31850" w:rsidRDefault="00E31850" w:rsidP="00D02890">
      <w:pPr>
        <w:pStyle w:val="NormalWeb"/>
        <w:spacing w:before="120" w:beforeAutospacing="0" w:after="120" w:afterAutospacing="0"/>
        <w:rPr>
          <w:rFonts w:ascii="Franklin Gothic Book" w:eastAsia="Calibri" w:hAnsi="Franklin Gothic Book"/>
          <w:color w:val="FF0000"/>
          <w:sz w:val="22"/>
          <w:szCs w:val="22"/>
          <w:lang w:val="en-US" w:eastAsia="en-US"/>
        </w:rPr>
      </w:pPr>
      <w:r>
        <w:rPr>
          <w:rFonts w:ascii="Franklin Gothic Book" w:eastAsia="Calibri" w:hAnsi="Franklin Gothic Book"/>
          <w:color w:val="FF0000"/>
          <w:sz w:val="22"/>
          <w:szCs w:val="22"/>
          <w:lang w:val="en-US" w:eastAsia="en-US"/>
        </w:rPr>
        <w:t>(Add here a sentence or two about the situation in your country, and your major concerns)</w:t>
      </w:r>
    </w:p>
    <w:p w:rsidR="002243D1" w:rsidRPr="00D02890" w:rsidRDefault="002243D1" w:rsidP="00003457">
      <w:pPr>
        <w:pStyle w:val="NormalWeb"/>
        <w:spacing w:before="120" w:beforeAutospacing="0" w:after="120" w:afterAutospacing="0"/>
        <w:rPr>
          <w:rFonts w:ascii="Franklin Gothic Book" w:eastAsia="Calibri" w:hAnsi="Franklin Gothic Book"/>
          <w:sz w:val="22"/>
          <w:szCs w:val="22"/>
          <w:lang w:val="en-US" w:eastAsia="en-US"/>
        </w:rPr>
      </w:pPr>
      <w:r w:rsidRPr="00D02890">
        <w:rPr>
          <w:rFonts w:ascii="Franklin Gothic Book" w:eastAsia="Calibri" w:hAnsi="Franklin Gothic Book"/>
          <w:sz w:val="22"/>
          <w:szCs w:val="22"/>
          <w:lang w:val="en-US" w:eastAsia="en-US"/>
        </w:rPr>
        <w:t>Yet, it is reported that sound proposals for the draft Declaration to include time-bound commitments and targets are being systematically deleted, diluted and downgraded</w:t>
      </w:r>
      <w:r w:rsidR="00E31850">
        <w:rPr>
          <w:rFonts w:ascii="Franklin Gothic Book" w:eastAsia="Calibri" w:hAnsi="Franklin Gothic Book"/>
          <w:sz w:val="22"/>
          <w:szCs w:val="22"/>
          <w:lang w:val="en-US" w:eastAsia="en-US"/>
        </w:rPr>
        <w:t xml:space="preserve"> in the course of the negotiations</w:t>
      </w:r>
      <w:r w:rsidRPr="00D02890">
        <w:rPr>
          <w:rFonts w:ascii="Franklin Gothic Book" w:eastAsia="Calibri" w:hAnsi="Franklin Gothic Book"/>
          <w:sz w:val="22"/>
          <w:szCs w:val="22"/>
          <w:lang w:val="en-US" w:eastAsia="en-US"/>
        </w:rPr>
        <w:t>.  In place of the promised “action-oriented outcomes”, it seems there might be only vague intentions t</w:t>
      </w:r>
      <w:r w:rsidR="00003457">
        <w:rPr>
          <w:rFonts w:ascii="Franklin Gothic Book" w:eastAsia="Calibri" w:hAnsi="Franklin Gothic Book"/>
          <w:sz w:val="22"/>
          <w:szCs w:val="22"/>
          <w:lang w:val="en-US" w:eastAsia="en-US"/>
        </w:rPr>
        <w:t xml:space="preserve">o “consider” and “work towards”.  </w:t>
      </w:r>
      <w:r w:rsidRPr="00D02890">
        <w:rPr>
          <w:rFonts w:ascii="Franklin Gothic Book" w:eastAsia="Calibri" w:hAnsi="Franklin Gothic Book"/>
          <w:sz w:val="22"/>
          <w:szCs w:val="22"/>
          <w:lang w:val="en-US" w:eastAsia="en-US"/>
        </w:rPr>
        <w:t>This is</w:t>
      </w:r>
      <w:r w:rsidR="00003457">
        <w:rPr>
          <w:rFonts w:ascii="Franklin Gothic Book" w:eastAsia="Calibri" w:hAnsi="Franklin Gothic Book"/>
          <w:sz w:val="22"/>
          <w:szCs w:val="22"/>
          <w:lang w:val="en-US" w:eastAsia="en-US"/>
        </w:rPr>
        <w:t xml:space="preserve"> simply unacceptable.</w:t>
      </w:r>
    </w:p>
    <w:p w:rsidR="002243D1" w:rsidRPr="00D02890" w:rsidRDefault="0087173F" w:rsidP="00D02890">
      <w:pPr>
        <w:pStyle w:val="NormalWeb"/>
        <w:spacing w:before="120" w:beforeAutospacing="0" w:after="120" w:afterAutospacing="0"/>
        <w:jc w:val="both"/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</w:pPr>
      <w:r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 xml:space="preserve">We urge you to </w:t>
      </w:r>
      <w:r w:rsidR="002243D1"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>grasp the opportunity of the HLM to agree to:</w:t>
      </w:r>
    </w:p>
    <w:p w:rsidR="002243D1" w:rsidRPr="00D02890" w:rsidRDefault="002243D1" w:rsidP="00D02890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</w:pPr>
      <w:r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>an overarching goal to reduce preventable deaths from NCDs</w:t>
      </w:r>
      <w:r w:rsidR="00FC5C41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 xml:space="preserve"> by</w:t>
      </w:r>
      <w:r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 xml:space="preserve"> 25% by 2025 </w:t>
      </w:r>
    </w:p>
    <w:p w:rsidR="00E31850" w:rsidRPr="00E31850" w:rsidRDefault="00E31850" w:rsidP="00E31850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</w:pPr>
      <w:r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>a clear timeline for tackling the epidemic of the four major NCDs</w:t>
      </w:r>
      <w:r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 xml:space="preserve">: </w:t>
      </w:r>
      <w:r w:rsidRPr="00180F5E">
        <w:rPr>
          <w:rFonts w:ascii="Franklin Gothic Book" w:hAnsi="Franklin Gothic Book"/>
          <w:color w:val="000000" w:themeColor="text1"/>
          <w:sz w:val="23"/>
          <w:szCs w:val="23"/>
          <w:shd w:val="clear" w:color="auto" w:fill="FFFFFF"/>
        </w:rPr>
        <w:t>cancer, diabetes, cardiovascular and chronic respiratory disease</w:t>
      </w:r>
    </w:p>
    <w:p w:rsidR="002243D1" w:rsidRPr="00D02890" w:rsidRDefault="00D02890" w:rsidP="00D02890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 xml:space="preserve">a </w:t>
      </w:r>
      <w:r w:rsidR="002243D1"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>set of specific, evidence-based targets and global i</w:t>
      </w:r>
      <w:r w:rsidR="00FF5665"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>ndicators</w:t>
      </w:r>
    </w:p>
    <w:p w:rsidR="002243D1" w:rsidRPr="00D02890" w:rsidRDefault="002243D1" w:rsidP="00D02890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</w:pPr>
      <w:r w:rsidRPr="00D02890">
        <w:rPr>
          <w:rFonts w:ascii="Franklin Gothic Book" w:hAnsi="Franklin Gothic Book"/>
          <w:color w:val="000000"/>
          <w:sz w:val="22"/>
          <w:szCs w:val="22"/>
          <w:shd w:val="clear" w:color="auto" w:fill="FFFFFF"/>
        </w:rPr>
        <w:t>a high-level collaborative initiative of government and UN agencies with civil society to stimulate and assess progress</w:t>
      </w:r>
    </w:p>
    <w:p w:rsidR="00FD368A" w:rsidRDefault="002243D1" w:rsidP="00D028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  <w:r w:rsidRPr="00D02890">
        <w:rPr>
          <w:rFonts w:ascii="Franklin Gothic Book" w:hAnsi="Franklin Gothic Book" w:cs="Times New Roman"/>
          <w:lang w:val="en-US"/>
        </w:rPr>
        <w:t xml:space="preserve">Our organization stands ready to work with </w:t>
      </w:r>
      <w:r w:rsidR="00D02890">
        <w:rPr>
          <w:rFonts w:ascii="Franklin Gothic Book" w:hAnsi="Franklin Gothic Book" w:cs="Times New Roman"/>
          <w:lang w:val="en-US"/>
        </w:rPr>
        <w:t>the government of &lt;</w:t>
      </w:r>
      <w:r w:rsidR="00D02890" w:rsidRPr="00D02890">
        <w:rPr>
          <w:rFonts w:ascii="Franklin Gothic Book" w:hAnsi="Franklin Gothic Book" w:cs="Times New Roman"/>
          <w:color w:val="FF0000"/>
          <w:lang w:val="en-US"/>
        </w:rPr>
        <w:t xml:space="preserve">country </w:t>
      </w:r>
      <w:r w:rsidRPr="00D02890">
        <w:rPr>
          <w:rFonts w:ascii="Franklin Gothic Book" w:hAnsi="Franklin Gothic Book" w:cs="Times New Roman"/>
          <w:lang w:val="en-US"/>
        </w:rPr>
        <w:t xml:space="preserve">&gt; to tackle NCDs. </w:t>
      </w:r>
      <w:r w:rsidR="00D02890" w:rsidRPr="00D02890">
        <w:rPr>
          <w:rFonts w:ascii="Franklin Gothic Book" w:hAnsi="Franklin Gothic Book" w:cs="Times New Roman"/>
          <w:lang w:val="en-US"/>
        </w:rPr>
        <w:t xml:space="preserve">We urge you </w:t>
      </w:r>
      <w:r w:rsidRPr="00D02890">
        <w:rPr>
          <w:rFonts w:ascii="Franklin Gothic Book" w:hAnsi="Franklin Gothic Book" w:cs="Times New Roman"/>
          <w:lang w:val="en-US"/>
        </w:rPr>
        <w:t xml:space="preserve">to take </w:t>
      </w:r>
      <w:r w:rsidR="0087173F" w:rsidRPr="00D02890">
        <w:rPr>
          <w:rFonts w:ascii="Franklin Gothic Book" w:hAnsi="Franklin Gothic Book" w:cs="Times New Roman"/>
          <w:lang w:val="en-US"/>
        </w:rPr>
        <w:t xml:space="preserve">action on these concerns and </w:t>
      </w:r>
      <w:r w:rsidRPr="00D02890">
        <w:rPr>
          <w:rFonts w:ascii="Franklin Gothic Book" w:hAnsi="Franklin Gothic Book" w:cs="Times New Roman"/>
          <w:lang w:val="en-US"/>
        </w:rPr>
        <w:t xml:space="preserve">commit to attending the HLM in September to </w:t>
      </w:r>
      <w:r w:rsidR="00003457">
        <w:rPr>
          <w:rFonts w:ascii="Franklin Gothic Book" w:hAnsi="Franklin Gothic Book" w:cs="Times New Roman"/>
          <w:lang w:val="en-US"/>
        </w:rPr>
        <w:t xml:space="preserve">ensure it is a turning point </w:t>
      </w:r>
      <w:r w:rsidR="0087173F" w:rsidRPr="00D02890">
        <w:rPr>
          <w:rFonts w:ascii="Franklin Gothic Book" w:hAnsi="Franklin Gothic Book" w:cs="Times New Roman"/>
          <w:lang w:val="en-US"/>
        </w:rPr>
        <w:t>in improving the health of our citizens and millions of others around the world</w:t>
      </w:r>
      <w:r w:rsidR="00FD368A" w:rsidRPr="00D02890">
        <w:rPr>
          <w:rFonts w:ascii="Franklin Gothic Book" w:hAnsi="Franklin Gothic Book" w:cs="Times New Roman"/>
          <w:lang w:val="en-US"/>
        </w:rPr>
        <w:t xml:space="preserve">. </w:t>
      </w:r>
    </w:p>
    <w:p w:rsidR="00D02890" w:rsidRPr="00D02890" w:rsidRDefault="00D02890" w:rsidP="00D028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</w:p>
    <w:p w:rsidR="00E31850" w:rsidRPr="00D02890" w:rsidRDefault="00FD368A" w:rsidP="00D028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 w:cs="Times New Roman"/>
          <w:lang w:val="en-US"/>
        </w:rPr>
      </w:pPr>
      <w:r w:rsidRPr="00D02890">
        <w:rPr>
          <w:rFonts w:ascii="Franklin Gothic Book" w:hAnsi="Franklin Gothic Book" w:cs="Times New Roman"/>
          <w:lang w:val="en-US"/>
        </w:rPr>
        <w:t>Sincerely,</w:t>
      </w:r>
    </w:p>
    <w:sectPr w:rsidR="00E31850" w:rsidRPr="00D02890" w:rsidSect="007E50AC">
      <w:pgSz w:w="11906" w:h="16838"/>
      <w:pgMar w:top="993" w:right="15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D2A19"/>
    <w:multiLevelType w:val="hybridMultilevel"/>
    <w:tmpl w:val="614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866E5"/>
    <w:multiLevelType w:val="hybridMultilevel"/>
    <w:tmpl w:val="3EF6D86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485DA3"/>
    <w:multiLevelType w:val="hybridMultilevel"/>
    <w:tmpl w:val="9C8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67B01"/>
    <w:rsid w:val="00003457"/>
    <w:rsid w:val="000C56C0"/>
    <w:rsid w:val="000E6FCC"/>
    <w:rsid w:val="00106287"/>
    <w:rsid w:val="001300F1"/>
    <w:rsid w:val="0017284A"/>
    <w:rsid w:val="001E5CD7"/>
    <w:rsid w:val="00201C33"/>
    <w:rsid w:val="002165FC"/>
    <w:rsid w:val="002243D1"/>
    <w:rsid w:val="00232334"/>
    <w:rsid w:val="002E0DDE"/>
    <w:rsid w:val="003556D2"/>
    <w:rsid w:val="00367B01"/>
    <w:rsid w:val="00423201"/>
    <w:rsid w:val="004C4B60"/>
    <w:rsid w:val="00560CAA"/>
    <w:rsid w:val="00582A5D"/>
    <w:rsid w:val="006656AB"/>
    <w:rsid w:val="006C6E01"/>
    <w:rsid w:val="006C770E"/>
    <w:rsid w:val="006E7BA3"/>
    <w:rsid w:val="00713320"/>
    <w:rsid w:val="0077357C"/>
    <w:rsid w:val="007C5E8C"/>
    <w:rsid w:val="007D43A8"/>
    <w:rsid w:val="007E50AC"/>
    <w:rsid w:val="008337E4"/>
    <w:rsid w:val="00864934"/>
    <w:rsid w:val="0087173F"/>
    <w:rsid w:val="008E4E82"/>
    <w:rsid w:val="009153E4"/>
    <w:rsid w:val="00A61D49"/>
    <w:rsid w:val="00A80778"/>
    <w:rsid w:val="00A93F84"/>
    <w:rsid w:val="00AE6350"/>
    <w:rsid w:val="00AF47FD"/>
    <w:rsid w:val="00C13387"/>
    <w:rsid w:val="00C525B8"/>
    <w:rsid w:val="00C63C47"/>
    <w:rsid w:val="00D02890"/>
    <w:rsid w:val="00E209E0"/>
    <w:rsid w:val="00E31850"/>
    <w:rsid w:val="00F222E5"/>
    <w:rsid w:val="00F3711E"/>
    <w:rsid w:val="00FC5C41"/>
    <w:rsid w:val="00FD368A"/>
    <w:rsid w:val="00FD6879"/>
    <w:rsid w:val="00FF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C"/>
    <w:pPr>
      <w:spacing w:after="200" w:line="276" w:lineRule="auto"/>
    </w:pPr>
    <w:rPr>
      <w:rFonts w:cs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99"/>
    <w:qFormat/>
    <w:rsid w:val="006E7BA3"/>
    <w:pPr>
      <w:spacing w:line="240" w:lineRule="auto"/>
      <w:ind w:left="720"/>
    </w:pPr>
    <w:rPr>
      <w:rFonts w:ascii="Cambria" w:hAnsi="Cambria" w:cs="Cambr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50"/>
    <w:rPr>
      <w:rFonts w:ascii="Tahoma" w:hAnsi="Tahoma" w:cs="Tahoma"/>
      <w:sz w:val="16"/>
      <w:szCs w:val="16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54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1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7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0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63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5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1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1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2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2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84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26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9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4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3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2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&lt;Address &gt;</vt:lpstr>
    </vt:vector>
  </TitlesOfParts>
  <Company>InterPublicGroup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&lt;Address &gt;</dc:title>
  <dc:creator>Rifat Choudhury</dc:creator>
  <cp:lastModifiedBy>Judith Watt</cp:lastModifiedBy>
  <cp:revision>3</cp:revision>
  <dcterms:created xsi:type="dcterms:W3CDTF">2011-08-16T13:20:00Z</dcterms:created>
  <dcterms:modified xsi:type="dcterms:W3CDTF">2011-08-16T13:25:00Z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